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12108" w14:textId="77777777" w:rsidR="003A3F14" w:rsidRDefault="00AB78BE" w:rsidP="003A3F14">
      <w:pPr>
        <w:spacing w:after="0"/>
        <w:rPr>
          <w:rFonts w:ascii="ITCLubalinGraph-Demi" w:hAnsi="ITCLubalinGraph-Demi"/>
          <w:b/>
          <w:color w:val="002060"/>
          <w:sz w:val="44"/>
          <w:szCs w:val="44"/>
        </w:rPr>
      </w:pPr>
      <w:r>
        <w:rPr>
          <w:noProof/>
        </w:rPr>
        <w:pict w14:anchorId="1402B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1.8pt;margin-top:-46.85pt;width:200.1pt;height:165.6pt;z-index:251659264;mso-position-horizontal-relative:text;mso-position-vertical-relative:text;mso-width-relative:page;mso-height-relative:page">
            <v:imagedata r:id="rId5" o:title="Logo radio transparant"/>
          </v:shape>
        </w:pict>
      </w:r>
    </w:p>
    <w:p w14:paraId="730CFC8E" w14:textId="77777777" w:rsidR="003A3F14" w:rsidRDefault="003A3F14" w:rsidP="003A3F14">
      <w:pPr>
        <w:spacing w:after="0"/>
        <w:rPr>
          <w:rFonts w:ascii="ITCLubalinGraph-Demi" w:hAnsi="ITCLubalinGraph-Demi"/>
          <w:b/>
          <w:color w:val="002060"/>
          <w:sz w:val="44"/>
          <w:szCs w:val="44"/>
        </w:rPr>
      </w:pPr>
    </w:p>
    <w:p w14:paraId="5441CCD2" w14:textId="77777777" w:rsidR="002C51ED" w:rsidRPr="00FE7871" w:rsidRDefault="002C51ED" w:rsidP="003A3F14">
      <w:pPr>
        <w:spacing w:after="0"/>
        <w:rPr>
          <w:rFonts w:ascii="ITCLubalinGraph-Demi" w:hAnsi="ITCLubalinGraph-Demi"/>
          <w:b/>
          <w:color w:val="002060"/>
          <w:sz w:val="48"/>
          <w:szCs w:val="44"/>
        </w:rPr>
      </w:pPr>
      <w:r w:rsidRPr="00FE7871">
        <w:rPr>
          <w:rFonts w:ascii="ITCLubalinGraph-Demi" w:hAnsi="ITCLubalinGraph-Demi"/>
          <w:b/>
          <w:color w:val="002060"/>
          <w:sz w:val="48"/>
          <w:szCs w:val="44"/>
        </w:rPr>
        <w:t xml:space="preserve">Richtlijnen projectplan </w:t>
      </w:r>
    </w:p>
    <w:p w14:paraId="7B5B6A3B" w14:textId="77777777" w:rsidR="00FE7871" w:rsidRPr="00FE7871" w:rsidRDefault="00FE7871" w:rsidP="003A3F14">
      <w:pPr>
        <w:spacing w:after="0"/>
        <w:rPr>
          <w:rFonts w:ascii="ITCLubalinGraph-Demi" w:hAnsi="ITCLubalinGraph-Demi"/>
          <w:b/>
          <w:color w:val="002060"/>
          <w:sz w:val="48"/>
          <w:szCs w:val="44"/>
        </w:rPr>
      </w:pPr>
      <w:r w:rsidRPr="00FE7871">
        <w:rPr>
          <w:rFonts w:ascii="ITCLubalinGraph-Demi" w:hAnsi="ITCLubalinGraph-Demi"/>
          <w:b/>
          <w:color w:val="002060"/>
          <w:sz w:val="48"/>
          <w:szCs w:val="44"/>
        </w:rPr>
        <w:t>Cultuureducatie met Kwaliteit</w:t>
      </w:r>
    </w:p>
    <w:p w14:paraId="7D074062" w14:textId="283811D0" w:rsidR="002C51ED" w:rsidRPr="00FE7871" w:rsidRDefault="002C51ED" w:rsidP="003A3F14">
      <w:pPr>
        <w:spacing w:after="0"/>
        <w:rPr>
          <w:rFonts w:ascii="ITCLubalinGraph-Demi" w:hAnsi="ITCLubalinGraph-Demi"/>
          <w:b/>
          <w:color w:val="002060"/>
          <w:sz w:val="48"/>
          <w:szCs w:val="44"/>
        </w:rPr>
      </w:pPr>
      <w:r w:rsidRPr="00FE7871">
        <w:rPr>
          <w:rFonts w:ascii="ITCLubalinGraph-Demi" w:hAnsi="ITCLubalinGraph-Demi"/>
          <w:b/>
          <w:color w:val="002060"/>
          <w:sz w:val="48"/>
          <w:szCs w:val="44"/>
        </w:rPr>
        <w:t>2021-2024</w:t>
      </w:r>
      <w:r w:rsidR="008C4B2C">
        <w:rPr>
          <w:rFonts w:ascii="ITCLubalinGraph-Demi" w:hAnsi="ITCLubalinGraph-Demi"/>
          <w:b/>
          <w:color w:val="002060"/>
          <w:sz w:val="48"/>
          <w:szCs w:val="44"/>
        </w:rPr>
        <w:t xml:space="preserve"> Caribisch Nederland</w:t>
      </w:r>
    </w:p>
    <w:p w14:paraId="1A3DDF9F" w14:textId="77777777" w:rsidR="002C51ED" w:rsidRDefault="002C51ED" w:rsidP="002C51ED"/>
    <w:p w14:paraId="52B89F84" w14:textId="77777777" w:rsidR="002C51ED" w:rsidRDefault="002C51ED" w:rsidP="002C51ED"/>
    <w:p w14:paraId="0FCC731B" w14:textId="2BF9710B" w:rsidR="002C51ED" w:rsidRPr="00F04DE5" w:rsidRDefault="002C51ED" w:rsidP="004E1236">
      <w:pPr>
        <w:spacing w:after="0"/>
        <w:rPr>
          <w:rFonts w:asciiTheme="majorHAnsi" w:hAnsiTheme="majorHAnsi" w:cstheme="majorHAnsi"/>
        </w:rPr>
      </w:pPr>
      <w:r w:rsidRPr="00F04DE5">
        <w:rPr>
          <w:rFonts w:asciiTheme="majorHAnsi" w:hAnsiTheme="majorHAnsi" w:cstheme="majorHAnsi"/>
        </w:rPr>
        <w:t xml:space="preserve">Een verplicht onderdeel van </w:t>
      </w:r>
      <w:r w:rsidR="004E1236" w:rsidRPr="00F04DE5">
        <w:rPr>
          <w:rFonts w:asciiTheme="majorHAnsi" w:hAnsiTheme="majorHAnsi" w:cstheme="majorHAnsi"/>
        </w:rPr>
        <w:t>een</w:t>
      </w:r>
      <w:r w:rsidRPr="00F04DE5">
        <w:rPr>
          <w:rFonts w:asciiTheme="majorHAnsi" w:hAnsiTheme="majorHAnsi" w:cstheme="majorHAnsi"/>
        </w:rPr>
        <w:t xml:space="preserve"> aanvraag voor Cultuureducatie met Kwaliteit 2021-2024</w:t>
      </w:r>
      <w:r w:rsidR="008C4B2C">
        <w:rPr>
          <w:rFonts w:asciiTheme="majorHAnsi" w:hAnsiTheme="majorHAnsi" w:cstheme="majorHAnsi"/>
        </w:rPr>
        <w:t xml:space="preserve"> Caribisch Nederland</w:t>
      </w:r>
      <w:r w:rsidRPr="00F04DE5">
        <w:rPr>
          <w:rFonts w:asciiTheme="majorHAnsi" w:hAnsiTheme="majorHAnsi" w:cstheme="majorHAnsi"/>
        </w:rPr>
        <w:t xml:space="preserve"> is het projectplan. Een projectplan is een gestructureerde opzet van </w:t>
      </w:r>
      <w:r w:rsidR="004E1236" w:rsidRPr="00F04DE5">
        <w:rPr>
          <w:rFonts w:asciiTheme="majorHAnsi" w:hAnsiTheme="majorHAnsi" w:cstheme="majorHAnsi"/>
        </w:rPr>
        <w:t>de</w:t>
      </w:r>
      <w:r w:rsidRPr="00F04DE5">
        <w:rPr>
          <w:rFonts w:asciiTheme="majorHAnsi" w:hAnsiTheme="majorHAnsi" w:cstheme="majorHAnsi"/>
        </w:rPr>
        <w:t xml:space="preserve"> doelen, hoe </w:t>
      </w:r>
      <w:r w:rsidR="004E1236" w:rsidRPr="00F04DE5">
        <w:rPr>
          <w:rFonts w:asciiTheme="majorHAnsi" w:hAnsiTheme="majorHAnsi" w:cstheme="majorHAnsi"/>
        </w:rPr>
        <w:t>jullie</w:t>
      </w:r>
      <w:r w:rsidRPr="00F04DE5">
        <w:rPr>
          <w:rFonts w:asciiTheme="majorHAnsi" w:hAnsiTheme="majorHAnsi" w:cstheme="majorHAnsi"/>
        </w:rPr>
        <w:t xml:space="preserve"> deze doelen gaa</w:t>
      </w:r>
      <w:r w:rsidR="004E1236" w:rsidRPr="00F04DE5">
        <w:rPr>
          <w:rFonts w:asciiTheme="majorHAnsi" w:hAnsiTheme="majorHAnsi" w:cstheme="majorHAnsi"/>
        </w:rPr>
        <w:t>n</w:t>
      </w:r>
      <w:r w:rsidRPr="00F04DE5">
        <w:rPr>
          <w:rFonts w:asciiTheme="majorHAnsi" w:hAnsiTheme="majorHAnsi" w:cstheme="majorHAnsi"/>
        </w:rPr>
        <w:t xml:space="preserve"> bereiken en wat daarvoor nodig </w:t>
      </w:r>
      <w:r w:rsidR="004E1236" w:rsidRPr="00F04DE5">
        <w:rPr>
          <w:rFonts w:asciiTheme="majorHAnsi" w:hAnsiTheme="majorHAnsi" w:cstheme="majorHAnsi"/>
        </w:rPr>
        <w:t>is</w:t>
      </w:r>
      <w:r w:rsidRPr="00F04DE5">
        <w:rPr>
          <w:rFonts w:asciiTheme="majorHAnsi" w:hAnsiTheme="majorHAnsi" w:cstheme="majorHAnsi"/>
        </w:rPr>
        <w:t>. De penvoerder schrijft het projectplan in afstemming met de samenwerkingspartners. Hierdoor weten alle partijen wat de doelstellingen zijn en welke rol zij daarin spelen. Het projectplan mag maximaal 7500 woorden bevatten en is geschreven volgens de hier geformuleerde inhoudsopgave.</w:t>
      </w:r>
    </w:p>
    <w:p w14:paraId="316898B8" w14:textId="77777777" w:rsidR="002C51ED" w:rsidRPr="00F04DE5" w:rsidRDefault="002C51ED" w:rsidP="004E1236">
      <w:pPr>
        <w:spacing w:after="0"/>
        <w:rPr>
          <w:rFonts w:asciiTheme="majorHAnsi" w:hAnsiTheme="majorHAnsi" w:cstheme="majorHAnsi"/>
        </w:rPr>
      </w:pPr>
    </w:p>
    <w:p w14:paraId="14B79061" w14:textId="0F25EB19" w:rsidR="002C51ED" w:rsidRPr="00F04DE5" w:rsidRDefault="002C51ED" w:rsidP="004E1236">
      <w:pPr>
        <w:spacing w:after="0"/>
        <w:rPr>
          <w:rFonts w:asciiTheme="majorHAnsi" w:hAnsiTheme="majorHAnsi" w:cstheme="majorHAnsi"/>
        </w:rPr>
      </w:pPr>
      <w:r w:rsidRPr="00F04DE5">
        <w:rPr>
          <w:rFonts w:asciiTheme="majorHAnsi" w:hAnsiTheme="majorHAnsi" w:cstheme="majorHAnsi"/>
        </w:rPr>
        <w:t>Het projectplan wordt door het Fon</w:t>
      </w:r>
      <w:r w:rsidR="004E1236" w:rsidRPr="00F04DE5">
        <w:rPr>
          <w:rFonts w:asciiTheme="majorHAnsi" w:hAnsiTheme="majorHAnsi" w:cstheme="majorHAnsi"/>
        </w:rPr>
        <w:t>ds gelezen in samenhang met het a</w:t>
      </w:r>
      <w:r w:rsidRPr="00F04DE5">
        <w:rPr>
          <w:rFonts w:asciiTheme="majorHAnsi" w:hAnsiTheme="majorHAnsi" w:cstheme="majorHAnsi"/>
        </w:rPr>
        <w:t>anvraagformulier</w:t>
      </w:r>
      <w:r w:rsidR="004E1236" w:rsidRPr="00F04DE5">
        <w:rPr>
          <w:rFonts w:asciiTheme="majorHAnsi" w:hAnsiTheme="majorHAnsi" w:cstheme="majorHAnsi"/>
        </w:rPr>
        <w:t>. In het aanvraagformulier geef je</w:t>
      </w:r>
      <w:r w:rsidRPr="00F04DE5">
        <w:rPr>
          <w:rFonts w:asciiTheme="majorHAnsi" w:hAnsiTheme="majorHAnsi" w:cstheme="majorHAnsi"/>
        </w:rPr>
        <w:t xml:space="preserve"> beknopt antwoord op de door het Fonds gestelde vragen. Ook vul </w:t>
      </w:r>
      <w:r w:rsidR="004E1236" w:rsidRPr="00F04DE5">
        <w:rPr>
          <w:rFonts w:asciiTheme="majorHAnsi" w:hAnsiTheme="majorHAnsi" w:cstheme="majorHAnsi"/>
        </w:rPr>
        <w:t>je</w:t>
      </w:r>
      <w:r w:rsidRPr="00F04DE5">
        <w:rPr>
          <w:rFonts w:asciiTheme="majorHAnsi" w:hAnsiTheme="majorHAnsi" w:cstheme="majorHAnsi"/>
        </w:rPr>
        <w:t xml:space="preserve"> hier de kerngetallen van </w:t>
      </w:r>
      <w:r w:rsidR="004E1236" w:rsidRPr="00F04DE5">
        <w:rPr>
          <w:rFonts w:asciiTheme="majorHAnsi" w:hAnsiTheme="majorHAnsi" w:cstheme="majorHAnsi"/>
        </w:rPr>
        <w:t>je</w:t>
      </w:r>
      <w:r w:rsidRPr="00F04DE5">
        <w:rPr>
          <w:rFonts w:asciiTheme="majorHAnsi" w:hAnsiTheme="majorHAnsi" w:cstheme="majorHAnsi"/>
        </w:rPr>
        <w:t xml:space="preserve"> </w:t>
      </w:r>
      <w:r w:rsidR="008C4B2C">
        <w:rPr>
          <w:rFonts w:asciiTheme="majorHAnsi" w:hAnsiTheme="majorHAnsi" w:cstheme="majorHAnsi"/>
        </w:rPr>
        <w:t xml:space="preserve">voorgenomen prestaties en </w:t>
      </w:r>
      <w:r w:rsidRPr="00F04DE5">
        <w:rPr>
          <w:rFonts w:asciiTheme="majorHAnsi" w:hAnsiTheme="majorHAnsi" w:cstheme="majorHAnsi"/>
        </w:rPr>
        <w:t>begr</w:t>
      </w:r>
      <w:r w:rsidR="004E1236" w:rsidRPr="00F04DE5">
        <w:rPr>
          <w:rFonts w:asciiTheme="majorHAnsi" w:hAnsiTheme="majorHAnsi" w:cstheme="majorHAnsi"/>
        </w:rPr>
        <w:t>oting in. In het projectplan heb je</w:t>
      </w:r>
      <w:r w:rsidRPr="00F04DE5">
        <w:rPr>
          <w:rFonts w:asciiTheme="majorHAnsi" w:hAnsiTheme="majorHAnsi" w:cstheme="majorHAnsi"/>
        </w:rPr>
        <w:t xml:space="preserve"> meer ruimte voor inhoudelijke toelichting en een gespecificeerde begroting.</w:t>
      </w:r>
    </w:p>
    <w:p w14:paraId="612AA24B" w14:textId="77777777" w:rsidR="002C51ED" w:rsidRPr="00F04DE5" w:rsidRDefault="002C51ED" w:rsidP="002C51ED">
      <w:pPr>
        <w:rPr>
          <w:rFonts w:asciiTheme="majorHAnsi" w:hAnsiTheme="majorHAnsi" w:cstheme="majorHAnsi"/>
        </w:rPr>
      </w:pPr>
    </w:p>
    <w:p w14:paraId="3BA0F4E8" w14:textId="7E7F2AFB" w:rsidR="002C51ED" w:rsidRPr="00F04DE5" w:rsidRDefault="00234AF4" w:rsidP="002C51ED">
      <w:pPr>
        <w:rPr>
          <w:rFonts w:asciiTheme="majorHAnsi" w:hAnsiTheme="majorHAnsi" w:cstheme="majorHAnsi"/>
        </w:rPr>
      </w:pPr>
      <w:r w:rsidRPr="00234AF4">
        <w:rPr>
          <w:rFonts w:asciiTheme="majorHAnsi" w:hAnsiTheme="majorHAnsi" w:cstheme="majorHAnsi"/>
          <w:noProof/>
          <w:lang w:eastAsia="nl-NL"/>
        </w:rPr>
        <mc:AlternateContent>
          <mc:Choice Requires="wps">
            <w:drawing>
              <wp:anchor distT="45720" distB="45720" distL="114300" distR="114300" simplePos="0" relativeHeight="251661312" behindDoc="0" locked="0" layoutInCell="1" allowOverlap="1" wp14:anchorId="6FA0E6E0" wp14:editId="01709310">
                <wp:simplePos x="0" y="0"/>
                <wp:positionH relativeFrom="margin">
                  <wp:posOffset>394970</wp:posOffset>
                </wp:positionH>
                <wp:positionV relativeFrom="paragraph">
                  <wp:posOffset>184150</wp:posOffset>
                </wp:positionV>
                <wp:extent cx="4944110" cy="3679190"/>
                <wp:effectExtent l="0" t="0" r="27940" b="1651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110" cy="3679190"/>
                        </a:xfrm>
                        <a:prstGeom prst="rect">
                          <a:avLst/>
                        </a:prstGeom>
                        <a:solidFill>
                          <a:srgbClr val="FFFFFF"/>
                        </a:solidFill>
                        <a:ln w="9525">
                          <a:solidFill>
                            <a:srgbClr val="000000"/>
                          </a:solidFill>
                          <a:miter lim="800000"/>
                          <a:headEnd/>
                          <a:tailEnd/>
                        </a:ln>
                      </wps:spPr>
                      <wps:txbx>
                        <w:txbxContent>
                          <w:p w14:paraId="3A3F3AFC" w14:textId="03EBECCF" w:rsidR="00234AF4" w:rsidRPr="00234AF4" w:rsidRDefault="00234AF4" w:rsidP="00234AF4">
                            <w:pPr>
                              <w:rPr>
                                <w:b/>
                                <w:i/>
                              </w:rPr>
                            </w:pPr>
                            <w:r>
                              <w:rPr>
                                <w:b/>
                                <w:i/>
                              </w:rPr>
                              <w:t>Waarvoor kan worden aangevraagd?</w:t>
                            </w:r>
                          </w:p>
                          <w:p w14:paraId="0D2220FA" w14:textId="15716513" w:rsidR="00234AF4" w:rsidRPr="00234AF4" w:rsidRDefault="00234AF4" w:rsidP="00234AF4">
                            <w:pPr>
                              <w:rPr>
                                <w:i/>
                              </w:rPr>
                            </w:pPr>
                            <w:r w:rsidRPr="00234AF4">
                              <w:rPr>
                                <w:i/>
                              </w:rPr>
                              <w:t xml:space="preserve">Een aanvraag voor meerjarige subsidie wordt ingediend voor het realiseren en het duurzaam versterken van de kwaliteit van cultuureducatie. Dit wordt uitgevoerd door middel van intensieve samenwerking tussen het onderwijs en de culturele sector. De samenwerking berust op een onderwijskundige visie op cultuureducatie en dient de culturele ontwikkeling van het kind centraal te stellen. Daarbij is er aandacht voor het vergroten van de kansengelijkheid voor kinderen. De wijze waarop het doel wordt gerealiseerd is door middel van: </w:t>
                            </w:r>
                          </w:p>
                          <w:p w14:paraId="7157CF63" w14:textId="77777777" w:rsidR="00234AF4" w:rsidRPr="00234AF4" w:rsidRDefault="00234AF4" w:rsidP="00234AF4">
                            <w:pPr>
                              <w:rPr>
                                <w:i/>
                              </w:rPr>
                            </w:pPr>
                            <w:r w:rsidRPr="00234AF4">
                              <w:rPr>
                                <w:i/>
                              </w:rPr>
                              <w:t>a.</w:t>
                            </w:r>
                            <w:r w:rsidRPr="00234AF4">
                              <w:rPr>
                                <w:i/>
                              </w:rPr>
                              <w:tab/>
                              <w:t xml:space="preserve">het ontwikkelen en uitvoeren van </w:t>
                            </w:r>
                            <w:proofErr w:type="spellStart"/>
                            <w:r w:rsidRPr="00234AF4">
                              <w:rPr>
                                <w:i/>
                              </w:rPr>
                              <w:t>cultuureducatieve</w:t>
                            </w:r>
                            <w:proofErr w:type="spellEnd"/>
                            <w:r w:rsidRPr="00234AF4">
                              <w:rPr>
                                <w:i/>
                              </w:rPr>
                              <w:t xml:space="preserve"> activiteiten en materialen die gericht zijn op het duurzaam versterken van de kwaliteit van cultuureducatie op de school. Deze activiteiten en materialen worden samen door het onderwijs en de culturele omgeving ontwikkeld. Daarbij zal aansluiting worden gezocht bij relevante curriculumvernieuwingen; en</w:t>
                            </w:r>
                          </w:p>
                          <w:p w14:paraId="50BC0E7D" w14:textId="77777777" w:rsidR="00234AF4" w:rsidRPr="00234AF4" w:rsidRDefault="00234AF4" w:rsidP="00234AF4">
                            <w:pPr>
                              <w:rPr>
                                <w:i/>
                              </w:rPr>
                            </w:pPr>
                            <w:r w:rsidRPr="00234AF4">
                              <w:rPr>
                                <w:i/>
                              </w:rPr>
                              <w:t>b.</w:t>
                            </w:r>
                            <w:r w:rsidRPr="00234AF4">
                              <w:rPr>
                                <w:i/>
                              </w:rPr>
                              <w:tab/>
                              <w:t>het vergroten van de professionalisering van leerkrachten, culturele partners en penvoerders ten aanzien van cultuureducatie.</w:t>
                            </w:r>
                          </w:p>
                          <w:p w14:paraId="20687403" w14:textId="01E3A659" w:rsidR="00234AF4" w:rsidRPr="00234AF4" w:rsidRDefault="00234AF4" w:rsidP="00234AF4">
                            <w:pPr>
                              <w:rPr>
                                <w:i/>
                              </w:rPr>
                            </w:pPr>
                            <w:r w:rsidRPr="00234AF4">
                              <w:rPr>
                                <w:i/>
                              </w:rPr>
                              <w:t>De primaire doelgroep voor deze regeling is het primair onderwijs en het culturele veld. Het voortgezet onderwijs kan evenwel een samenwerkingspartner zijn.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0E6E0" id="_x0000_t202" coordsize="21600,21600" o:spt="202" path="m,l,21600r21600,l21600,xe">
                <v:stroke joinstyle="miter"/>
                <v:path gradientshapeok="t" o:connecttype="rect"/>
              </v:shapetype>
              <v:shape id="Tekstvak 2" o:spid="_x0000_s1026" type="#_x0000_t202" style="position:absolute;margin-left:31.1pt;margin-top:14.5pt;width:389.3pt;height:289.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">
                <v:textbox>
                  <w:txbxContent>
                    <w:p w14:paraId="3A3F3AFC" w14:textId="03EBECCF" w:rsidR="00234AF4" w:rsidRPr="00234AF4" w:rsidRDefault="00234AF4" w:rsidP="00234AF4">
                      <w:pPr>
                        <w:rPr>
                          <w:b/>
                          <w:i/>
                        </w:rPr>
                      </w:pPr>
                      <w:r>
                        <w:rPr>
                          <w:b/>
                          <w:i/>
                        </w:rPr>
                        <w:t>Waarvoor kan worden aangevraagd?</w:t>
                      </w:r>
                    </w:p>
                    <w:p w14:paraId="0D2220FA" w14:textId="15716513" w:rsidR="00234AF4" w:rsidRPr="00234AF4" w:rsidRDefault="00234AF4" w:rsidP="00234AF4">
                      <w:pPr>
                        <w:rPr>
                          <w:i/>
                        </w:rPr>
                      </w:pPr>
                      <w:r w:rsidRPr="00234AF4">
                        <w:rPr>
                          <w:i/>
                        </w:rPr>
                        <w:t xml:space="preserve">Een aanvraag voor meerjarige subsidie wordt ingediend voor </w:t>
                      </w:r>
                      <w:r w:rsidRPr="00234AF4">
                        <w:rPr>
                          <w:i/>
                        </w:rPr>
                        <w:t xml:space="preserve">het realiseren en het duurzaam </w:t>
                      </w:r>
                      <w:r w:rsidRPr="00234AF4">
                        <w:rPr>
                          <w:i/>
                        </w:rPr>
                        <w:t>versterken van de kwaliteit van cultuureducatie. Dit wo</w:t>
                      </w:r>
                      <w:r w:rsidRPr="00234AF4">
                        <w:rPr>
                          <w:i/>
                        </w:rPr>
                        <w:t xml:space="preserve">rdt uitgevoerd door middel van </w:t>
                      </w:r>
                      <w:r w:rsidRPr="00234AF4">
                        <w:rPr>
                          <w:i/>
                        </w:rPr>
                        <w:t>intensieve samenwerking tussen het onderwijs en de cul</w:t>
                      </w:r>
                      <w:r w:rsidRPr="00234AF4">
                        <w:rPr>
                          <w:i/>
                        </w:rPr>
                        <w:t xml:space="preserve">turele sector. De samenwerking </w:t>
                      </w:r>
                      <w:r w:rsidRPr="00234AF4">
                        <w:rPr>
                          <w:i/>
                        </w:rPr>
                        <w:t>berust op een onderwijskundige visie op cultuureducatie en d</w:t>
                      </w:r>
                      <w:r w:rsidRPr="00234AF4">
                        <w:rPr>
                          <w:i/>
                        </w:rPr>
                        <w:t xml:space="preserve">ient de culturele ontwikkeling </w:t>
                      </w:r>
                      <w:r w:rsidRPr="00234AF4">
                        <w:rPr>
                          <w:i/>
                        </w:rPr>
                        <w:t>van het kind centraal te stellen. Daarbij is er aand</w:t>
                      </w:r>
                      <w:r w:rsidRPr="00234AF4">
                        <w:rPr>
                          <w:i/>
                        </w:rPr>
                        <w:t xml:space="preserve">acht voor het vergroten van de </w:t>
                      </w:r>
                      <w:r w:rsidRPr="00234AF4">
                        <w:rPr>
                          <w:i/>
                        </w:rPr>
                        <w:t>kansengelijkheid voor kinderen. De wijze waarop het doel wor</w:t>
                      </w:r>
                      <w:r w:rsidRPr="00234AF4">
                        <w:rPr>
                          <w:i/>
                        </w:rPr>
                        <w:t xml:space="preserve">dt gerealiseerd is door middel </w:t>
                      </w:r>
                      <w:r w:rsidRPr="00234AF4">
                        <w:rPr>
                          <w:i/>
                        </w:rPr>
                        <w:t xml:space="preserve">van: </w:t>
                      </w:r>
                    </w:p>
                    <w:p w14:paraId="7157CF63" w14:textId="77777777" w:rsidR="00234AF4" w:rsidRPr="00234AF4" w:rsidRDefault="00234AF4" w:rsidP="00234AF4">
                      <w:pPr>
                        <w:rPr>
                          <w:i/>
                        </w:rPr>
                      </w:pPr>
                      <w:r w:rsidRPr="00234AF4">
                        <w:rPr>
                          <w:i/>
                        </w:rPr>
                        <w:t>a.</w:t>
                      </w:r>
                      <w:r w:rsidRPr="00234AF4">
                        <w:rPr>
                          <w:i/>
                        </w:rPr>
                        <w:tab/>
                        <w:t xml:space="preserve">het ontwikkelen en uitvoeren van </w:t>
                      </w:r>
                      <w:proofErr w:type="spellStart"/>
                      <w:r w:rsidRPr="00234AF4">
                        <w:rPr>
                          <w:i/>
                        </w:rPr>
                        <w:t>cultuureducatieve</w:t>
                      </w:r>
                      <w:proofErr w:type="spellEnd"/>
                      <w:r w:rsidRPr="00234AF4">
                        <w:rPr>
                          <w:i/>
                        </w:rPr>
                        <w:t xml:space="preserve"> activiteiten en materialen die gericht zijn op het duurzaam versterken van de kwaliteit van cultuureducatie op de school. Deze activiteiten en materialen worden samen door het onderwijs en de culturele omgeving ontwikkeld. Daarbij zal aansluiting worden gezocht bij relevante curriculumvernieuwingen; en</w:t>
                      </w:r>
                    </w:p>
                    <w:p w14:paraId="50BC0E7D" w14:textId="77777777" w:rsidR="00234AF4" w:rsidRPr="00234AF4" w:rsidRDefault="00234AF4" w:rsidP="00234AF4">
                      <w:pPr>
                        <w:rPr>
                          <w:i/>
                        </w:rPr>
                      </w:pPr>
                      <w:r w:rsidRPr="00234AF4">
                        <w:rPr>
                          <w:i/>
                        </w:rPr>
                        <w:t>b.</w:t>
                      </w:r>
                      <w:r w:rsidRPr="00234AF4">
                        <w:rPr>
                          <w:i/>
                        </w:rPr>
                        <w:tab/>
                        <w:t>het vergroten van de professionalisering van leerkrachten, culturele partners en penvoerders ten aanzien van cultuureducatie.</w:t>
                      </w:r>
                    </w:p>
                    <w:p w14:paraId="20687403" w14:textId="01E3A659" w:rsidR="00234AF4" w:rsidRPr="00234AF4" w:rsidRDefault="00234AF4" w:rsidP="00234AF4">
                      <w:pPr>
                        <w:rPr>
                          <w:i/>
                        </w:rPr>
                      </w:pPr>
                      <w:r w:rsidRPr="00234AF4">
                        <w:rPr>
                          <w:i/>
                        </w:rPr>
                        <w:t>De primaire doelgroep voor deze regeling is het primair onderw</w:t>
                      </w:r>
                      <w:r w:rsidRPr="00234AF4">
                        <w:rPr>
                          <w:i/>
                        </w:rPr>
                        <w:t xml:space="preserve">ijs en het culturele veld. Het </w:t>
                      </w:r>
                      <w:r w:rsidRPr="00234AF4">
                        <w:rPr>
                          <w:i/>
                        </w:rPr>
                        <w:t>voortgezet onderwijs kan evenwel een samenwerkingspartner zijn.</w:t>
                      </w:r>
                    </w:p>
                  </w:txbxContent>
                </v:textbox>
                <w10:wrap type="square" anchorx="margin"/>
              </v:shape>
            </w:pict>
          </mc:Fallback>
        </mc:AlternateContent>
      </w:r>
    </w:p>
    <w:p w14:paraId="28E04412" w14:textId="77777777" w:rsidR="002C51ED" w:rsidRPr="00F04DE5" w:rsidRDefault="002C51ED" w:rsidP="002C51ED">
      <w:pPr>
        <w:rPr>
          <w:rFonts w:asciiTheme="majorHAnsi" w:hAnsiTheme="majorHAnsi" w:cstheme="majorHAnsi"/>
        </w:rPr>
      </w:pPr>
    </w:p>
    <w:p w14:paraId="3EA02D92" w14:textId="77777777" w:rsidR="002C51ED" w:rsidRPr="00F04DE5" w:rsidRDefault="002C51ED" w:rsidP="002C51ED">
      <w:pPr>
        <w:rPr>
          <w:rFonts w:asciiTheme="majorHAnsi" w:hAnsiTheme="majorHAnsi" w:cstheme="majorHAnsi"/>
        </w:rPr>
      </w:pPr>
    </w:p>
    <w:p w14:paraId="22011B60" w14:textId="77777777" w:rsidR="002C51ED" w:rsidRPr="00F04DE5" w:rsidRDefault="002C51ED" w:rsidP="002C51ED">
      <w:pPr>
        <w:rPr>
          <w:rFonts w:asciiTheme="majorHAnsi" w:hAnsiTheme="majorHAnsi" w:cstheme="majorHAnsi"/>
        </w:rPr>
      </w:pPr>
    </w:p>
    <w:p w14:paraId="1F83E37B" w14:textId="77777777" w:rsidR="002C51ED" w:rsidRPr="00F04DE5" w:rsidRDefault="002C51ED" w:rsidP="002C51ED">
      <w:pPr>
        <w:rPr>
          <w:rFonts w:asciiTheme="majorHAnsi" w:hAnsiTheme="majorHAnsi" w:cstheme="majorHAnsi"/>
        </w:rPr>
      </w:pPr>
    </w:p>
    <w:p w14:paraId="21BAA29A" w14:textId="77777777" w:rsidR="002C51ED" w:rsidRPr="00F04DE5" w:rsidRDefault="002C51ED" w:rsidP="002C51ED">
      <w:pPr>
        <w:rPr>
          <w:rFonts w:asciiTheme="majorHAnsi" w:hAnsiTheme="majorHAnsi" w:cstheme="majorHAnsi"/>
        </w:rPr>
      </w:pPr>
    </w:p>
    <w:p w14:paraId="0FFCBB46" w14:textId="77777777" w:rsidR="002C51ED" w:rsidRPr="00F04DE5" w:rsidRDefault="002C51ED" w:rsidP="002C51ED">
      <w:pPr>
        <w:rPr>
          <w:rFonts w:asciiTheme="majorHAnsi" w:hAnsiTheme="majorHAnsi" w:cstheme="majorHAnsi"/>
        </w:rPr>
      </w:pPr>
    </w:p>
    <w:p w14:paraId="6DA93149" w14:textId="77777777" w:rsidR="002C51ED" w:rsidRPr="00F04DE5" w:rsidRDefault="002C51ED" w:rsidP="002C51ED">
      <w:pPr>
        <w:rPr>
          <w:rFonts w:asciiTheme="majorHAnsi" w:hAnsiTheme="majorHAnsi" w:cstheme="majorHAnsi"/>
        </w:rPr>
      </w:pPr>
    </w:p>
    <w:p w14:paraId="0ED4BAF4" w14:textId="77777777" w:rsidR="002C51ED" w:rsidRPr="00F04DE5" w:rsidRDefault="002C51ED" w:rsidP="002C51ED">
      <w:pPr>
        <w:rPr>
          <w:rFonts w:asciiTheme="majorHAnsi" w:hAnsiTheme="majorHAnsi" w:cstheme="majorHAnsi"/>
        </w:rPr>
      </w:pPr>
    </w:p>
    <w:p w14:paraId="1214D8D1" w14:textId="77777777" w:rsidR="002C51ED" w:rsidRPr="00F04DE5" w:rsidRDefault="002C51ED" w:rsidP="002C51ED">
      <w:pPr>
        <w:rPr>
          <w:rFonts w:asciiTheme="majorHAnsi" w:hAnsiTheme="majorHAnsi" w:cstheme="majorHAnsi"/>
        </w:rPr>
      </w:pPr>
    </w:p>
    <w:p w14:paraId="44CE89EA" w14:textId="77777777" w:rsidR="0063745B" w:rsidRDefault="0063745B" w:rsidP="002C51ED">
      <w:pPr>
        <w:rPr>
          <w:rFonts w:asciiTheme="majorHAnsi" w:hAnsiTheme="majorHAnsi" w:cstheme="majorHAnsi"/>
        </w:rPr>
      </w:pPr>
    </w:p>
    <w:p w14:paraId="428DB47E" w14:textId="77777777" w:rsidR="00F04DE5" w:rsidRDefault="00F04DE5" w:rsidP="002C51ED">
      <w:pPr>
        <w:rPr>
          <w:rFonts w:asciiTheme="majorHAnsi" w:hAnsiTheme="majorHAnsi" w:cstheme="majorHAnsi"/>
        </w:rPr>
      </w:pPr>
    </w:p>
    <w:p w14:paraId="5152217C" w14:textId="77777777" w:rsidR="00F04DE5" w:rsidRPr="00F04DE5" w:rsidRDefault="00F04DE5" w:rsidP="002C51ED">
      <w:pPr>
        <w:rPr>
          <w:rFonts w:asciiTheme="majorHAnsi" w:hAnsiTheme="majorHAnsi" w:cstheme="majorHAnsi"/>
        </w:rPr>
      </w:pPr>
    </w:p>
    <w:p w14:paraId="56DB7879" w14:textId="77777777" w:rsidR="002C51ED" w:rsidRPr="00F04DE5" w:rsidRDefault="002C51ED" w:rsidP="002C51ED">
      <w:pPr>
        <w:rPr>
          <w:rFonts w:asciiTheme="majorHAnsi" w:hAnsiTheme="majorHAnsi" w:cstheme="majorHAnsi"/>
        </w:rPr>
      </w:pPr>
    </w:p>
    <w:p w14:paraId="3CA99F69" w14:textId="77777777" w:rsidR="002C51ED" w:rsidRPr="00F04DE5" w:rsidRDefault="002C51ED" w:rsidP="003A3F14">
      <w:pPr>
        <w:pStyle w:val="Kop1"/>
        <w:rPr>
          <w:rFonts w:asciiTheme="majorHAnsi" w:hAnsiTheme="majorHAnsi" w:cstheme="majorHAnsi"/>
          <w:sz w:val="22"/>
        </w:rPr>
      </w:pPr>
      <w:r w:rsidRPr="00F04DE5">
        <w:rPr>
          <w:rFonts w:asciiTheme="majorHAnsi" w:hAnsiTheme="majorHAnsi" w:cstheme="majorHAnsi"/>
          <w:sz w:val="22"/>
        </w:rPr>
        <w:lastRenderedPageBreak/>
        <w:t>Inhoudsopgave projectplan</w:t>
      </w:r>
    </w:p>
    <w:p w14:paraId="525556BC" w14:textId="77777777" w:rsidR="002C51ED" w:rsidRPr="00F04DE5" w:rsidRDefault="002C51ED" w:rsidP="002C51ED">
      <w:pPr>
        <w:pStyle w:val="Geenafstand"/>
        <w:rPr>
          <w:rFonts w:asciiTheme="majorHAnsi" w:hAnsiTheme="majorHAnsi" w:cstheme="majorHAnsi"/>
        </w:rPr>
      </w:pPr>
      <w:r w:rsidRPr="00F04DE5">
        <w:rPr>
          <w:rFonts w:asciiTheme="majorHAnsi" w:hAnsiTheme="majorHAnsi" w:cstheme="majorHAnsi"/>
        </w:rPr>
        <w:t>Onderstaande onderdelen moeten verplicht in het projectplan worden opg</w:t>
      </w:r>
      <w:r w:rsidR="004E1236" w:rsidRPr="00F04DE5">
        <w:rPr>
          <w:rFonts w:asciiTheme="majorHAnsi" w:hAnsiTheme="majorHAnsi" w:cstheme="majorHAnsi"/>
        </w:rPr>
        <w:t>enomen. Bij voorkeur houd je</w:t>
      </w:r>
      <w:r w:rsidRPr="00F04DE5">
        <w:rPr>
          <w:rFonts w:asciiTheme="majorHAnsi" w:hAnsiTheme="majorHAnsi" w:cstheme="majorHAnsi"/>
        </w:rPr>
        <w:t xml:space="preserve"> hierbij ook deze inhoudsopgave aan. Het projectplan mag maximaal 7500 woorden bevatten.</w:t>
      </w:r>
    </w:p>
    <w:p w14:paraId="2EED511A" w14:textId="77777777" w:rsidR="002C51ED" w:rsidRPr="00F04DE5" w:rsidRDefault="002C51ED" w:rsidP="002C51ED">
      <w:pPr>
        <w:pStyle w:val="Geenafstand"/>
        <w:rPr>
          <w:rFonts w:asciiTheme="majorHAnsi" w:hAnsiTheme="majorHAnsi" w:cstheme="majorHAnsi"/>
        </w:rPr>
      </w:pPr>
    </w:p>
    <w:p w14:paraId="614D0E03" w14:textId="77777777" w:rsidR="002C51ED" w:rsidRPr="00F04DE5" w:rsidRDefault="002C51ED" w:rsidP="003A3F14">
      <w:pPr>
        <w:pStyle w:val="Kop1"/>
        <w:rPr>
          <w:rFonts w:asciiTheme="majorHAnsi" w:hAnsiTheme="majorHAnsi" w:cstheme="majorHAnsi"/>
          <w:sz w:val="22"/>
        </w:rPr>
      </w:pPr>
      <w:r w:rsidRPr="00F04DE5">
        <w:rPr>
          <w:rFonts w:asciiTheme="majorHAnsi" w:hAnsiTheme="majorHAnsi" w:cstheme="majorHAnsi"/>
          <w:sz w:val="22"/>
        </w:rPr>
        <w:t>1.</w:t>
      </w:r>
      <w:r w:rsidRPr="00F04DE5">
        <w:rPr>
          <w:rFonts w:asciiTheme="majorHAnsi" w:hAnsiTheme="majorHAnsi" w:cstheme="majorHAnsi"/>
          <w:sz w:val="22"/>
        </w:rPr>
        <w:tab/>
        <w:t>Samenvatting</w:t>
      </w:r>
    </w:p>
    <w:p w14:paraId="641F7270" w14:textId="77777777" w:rsidR="002C51ED" w:rsidRPr="00F04DE5" w:rsidRDefault="002C51ED" w:rsidP="002C51ED">
      <w:pPr>
        <w:pStyle w:val="Geenafstand"/>
        <w:rPr>
          <w:rFonts w:asciiTheme="majorHAnsi" w:hAnsiTheme="majorHAnsi" w:cstheme="majorHAnsi"/>
        </w:rPr>
      </w:pPr>
    </w:p>
    <w:p w14:paraId="25761B5D" w14:textId="77777777" w:rsidR="002C51ED" w:rsidRPr="00F04DE5" w:rsidRDefault="002C51ED" w:rsidP="003A3F14">
      <w:pPr>
        <w:pStyle w:val="Kop1"/>
        <w:rPr>
          <w:rFonts w:asciiTheme="majorHAnsi" w:hAnsiTheme="majorHAnsi" w:cstheme="majorHAnsi"/>
          <w:sz w:val="22"/>
        </w:rPr>
      </w:pPr>
      <w:r w:rsidRPr="00F04DE5">
        <w:rPr>
          <w:rFonts w:asciiTheme="majorHAnsi" w:hAnsiTheme="majorHAnsi" w:cstheme="majorHAnsi"/>
          <w:sz w:val="22"/>
        </w:rPr>
        <w:t>2.</w:t>
      </w:r>
      <w:r w:rsidRPr="00F04DE5">
        <w:rPr>
          <w:rFonts w:asciiTheme="majorHAnsi" w:hAnsiTheme="majorHAnsi" w:cstheme="majorHAnsi"/>
          <w:sz w:val="22"/>
        </w:rPr>
        <w:tab/>
        <w:t>Inleiding</w:t>
      </w:r>
    </w:p>
    <w:p w14:paraId="3F048F1C" w14:textId="77777777" w:rsidR="002C51ED" w:rsidRPr="00F04DE5" w:rsidRDefault="002C51ED" w:rsidP="003A3F14">
      <w:pPr>
        <w:pStyle w:val="Geenafstand"/>
        <w:numPr>
          <w:ilvl w:val="0"/>
          <w:numId w:val="3"/>
        </w:numPr>
        <w:rPr>
          <w:rFonts w:asciiTheme="majorHAnsi" w:hAnsiTheme="majorHAnsi" w:cstheme="majorHAnsi"/>
        </w:rPr>
      </w:pPr>
      <w:r w:rsidRPr="00F04DE5">
        <w:rPr>
          <w:rFonts w:asciiTheme="majorHAnsi" w:hAnsiTheme="majorHAnsi" w:cstheme="majorHAnsi"/>
        </w:rPr>
        <w:t>de interne en externe context waarin het project zich bevindt</w:t>
      </w:r>
    </w:p>
    <w:p w14:paraId="2CF2F439" w14:textId="35217343" w:rsidR="002C51ED" w:rsidRPr="00F04DE5" w:rsidRDefault="002C51ED" w:rsidP="003A3F14">
      <w:pPr>
        <w:pStyle w:val="Geenafstand"/>
        <w:numPr>
          <w:ilvl w:val="0"/>
          <w:numId w:val="3"/>
        </w:numPr>
        <w:rPr>
          <w:rFonts w:asciiTheme="majorHAnsi" w:hAnsiTheme="majorHAnsi" w:cstheme="majorHAnsi"/>
        </w:rPr>
      </w:pPr>
      <w:r w:rsidRPr="00F04DE5">
        <w:rPr>
          <w:rFonts w:asciiTheme="majorHAnsi" w:hAnsiTheme="majorHAnsi" w:cstheme="majorHAnsi"/>
        </w:rPr>
        <w:t xml:space="preserve">de aanleiding </w:t>
      </w:r>
      <w:r w:rsidR="00861EF9">
        <w:rPr>
          <w:rFonts w:asciiTheme="majorHAnsi" w:hAnsiTheme="majorHAnsi" w:cstheme="majorHAnsi"/>
        </w:rPr>
        <w:t xml:space="preserve">of probleemstelling </w:t>
      </w:r>
      <w:r w:rsidRPr="00F04DE5">
        <w:rPr>
          <w:rFonts w:asciiTheme="majorHAnsi" w:hAnsiTheme="majorHAnsi" w:cstheme="majorHAnsi"/>
        </w:rPr>
        <w:t xml:space="preserve">om Cultuureducatie met Kwaliteit </w:t>
      </w:r>
      <w:r w:rsidR="000F4A51">
        <w:rPr>
          <w:rFonts w:asciiTheme="majorHAnsi" w:hAnsiTheme="majorHAnsi" w:cstheme="majorHAnsi"/>
        </w:rPr>
        <w:t>te starten</w:t>
      </w:r>
    </w:p>
    <w:p w14:paraId="7F8FFA62" w14:textId="77777777" w:rsidR="002C51ED" w:rsidRPr="00F04DE5" w:rsidRDefault="002C51ED" w:rsidP="002C51ED">
      <w:pPr>
        <w:pStyle w:val="Geenafstand"/>
        <w:rPr>
          <w:rFonts w:asciiTheme="majorHAnsi" w:hAnsiTheme="majorHAnsi" w:cstheme="majorHAnsi"/>
        </w:rPr>
      </w:pPr>
    </w:p>
    <w:p w14:paraId="51856CF9" w14:textId="77777777" w:rsidR="002C51ED" w:rsidRPr="00F04DE5" w:rsidRDefault="002C51ED" w:rsidP="003A3F14">
      <w:pPr>
        <w:pStyle w:val="Kop1"/>
        <w:rPr>
          <w:rFonts w:asciiTheme="majorHAnsi" w:hAnsiTheme="majorHAnsi" w:cstheme="majorHAnsi"/>
          <w:sz w:val="22"/>
        </w:rPr>
      </w:pPr>
      <w:r w:rsidRPr="00F04DE5">
        <w:rPr>
          <w:rFonts w:asciiTheme="majorHAnsi" w:hAnsiTheme="majorHAnsi" w:cstheme="majorHAnsi"/>
          <w:sz w:val="22"/>
        </w:rPr>
        <w:t>3.</w:t>
      </w:r>
      <w:r w:rsidRPr="00F04DE5">
        <w:rPr>
          <w:rFonts w:asciiTheme="majorHAnsi" w:hAnsiTheme="majorHAnsi" w:cstheme="majorHAnsi"/>
          <w:sz w:val="22"/>
        </w:rPr>
        <w:tab/>
        <w:t>Reflectie op de stand van zaken Cultuureducatie met Kwaliteit</w:t>
      </w:r>
    </w:p>
    <w:p w14:paraId="06B2718A" w14:textId="77777777" w:rsidR="002C51ED" w:rsidRPr="00F04DE5" w:rsidRDefault="002C51ED" w:rsidP="003A3F14">
      <w:pPr>
        <w:pStyle w:val="Geenafstand"/>
        <w:numPr>
          <w:ilvl w:val="0"/>
          <w:numId w:val="3"/>
        </w:numPr>
        <w:rPr>
          <w:rFonts w:asciiTheme="majorHAnsi" w:hAnsiTheme="majorHAnsi" w:cstheme="majorHAnsi"/>
        </w:rPr>
      </w:pPr>
      <w:r w:rsidRPr="00F04DE5">
        <w:rPr>
          <w:rFonts w:asciiTheme="majorHAnsi" w:hAnsiTheme="majorHAnsi" w:cstheme="majorHAnsi"/>
        </w:rPr>
        <w:t>een analyse van de positie van cultuureducatie binnen de regionale of lokale context (draagvlak onderwijs, culturele instellingen en politiek)</w:t>
      </w:r>
    </w:p>
    <w:p w14:paraId="39630625" w14:textId="284B467E" w:rsidR="002C51ED" w:rsidRPr="00F04DE5" w:rsidRDefault="002C51ED" w:rsidP="00861EF9">
      <w:pPr>
        <w:pStyle w:val="Geenafstand"/>
        <w:numPr>
          <w:ilvl w:val="0"/>
          <w:numId w:val="3"/>
        </w:numPr>
        <w:rPr>
          <w:rFonts w:asciiTheme="majorHAnsi" w:hAnsiTheme="majorHAnsi" w:cstheme="majorHAnsi"/>
        </w:rPr>
      </w:pPr>
      <w:r w:rsidRPr="00F04DE5">
        <w:rPr>
          <w:rFonts w:asciiTheme="majorHAnsi" w:hAnsiTheme="majorHAnsi" w:cstheme="majorHAnsi"/>
        </w:rPr>
        <w:t xml:space="preserve">reflectie op </w:t>
      </w:r>
      <w:r w:rsidR="00861EF9">
        <w:rPr>
          <w:rFonts w:asciiTheme="majorHAnsi" w:hAnsiTheme="majorHAnsi" w:cstheme="majorHAnsi"/>
        </w:rPr>
        <w:t xml:space="preserve">eerdere impulsen om cultuureducatie te versterken, denk hierbij aan de muziekimpuls of andere initiatieven. </w:t>
      </w:r>
    </w:p>
    <w:p w14:paraId="26EF9980" w14:textId="77777777" w:rsidR="002C51ED" w:rsidRPr="00F04DE5" w:rsidRDefault="002C51ED" w:rsidP="002C51ED">
      <w:pPr>
        <w:pStyle w:val="Geenafstand"/>
        <w:rPr>
          <w:rFonts w:asciiTheme="majorHAnsi" w:hAnsiTheme="majorHAnsi" w:cstheme="majorHAnsi"/>
        </w:rPr>
      </w:pPr>
    </w:p>
    <w:p w14:paraId="50E09818" w14:textId="245362E8" w:rsidR="002C51ED" w:rsidRPr="00F04DE5" w:rsidRDefault="00234AF4" w:rsidP="003A3F14">
      <w:pPr>
        <w:pStyle w:val="Kop1"/>
        <w:rPr>
          <w:rFonts w:asciiTheme="majorHAnsi" w:hAnsiTheme="majorHAnsi" w:cstheme="majorHAnsi"/>
          <w:sz w:val="22"/>
        </w:rPr>
      </w:pPr>
      <w:r>
        <w:rPr>
          <w:rFonts w:asciiTheme="majorHAnsi" w:hAnsiTheme="majorHAnsi" w:cstheme="majorHAnsi"/>
          <w:sz w:val="22"/>
        </w:rPr>
        <w:t>4.</w:t>
      </w:r>
      <w:r>
        <w:rPr>
          <w:rFonts w:asciiTheme="majorHAnsi" w:hAnsiTheme="majorHAnsi" w:cstheme="majorHAnsi"/>
          <w:sz w:val="22"/>
        </w:rPr>
        <w:tab/>
        <w:t>Activiteiten 2021-2022</w:t>
      </w:r>
    </w:p>
    <w:p w14:paraId="5337AD54" w14:textId="6FE75A92" w:rsidR="002C51ED" w:rsidRPr="00F04DE5" w:rsidRDefault="002C51ED" w:rsidP="003A3F14">
      <w:pPr>
        <w:pStyle w:val="Geenafstand"/>
        <w:numPr>
          <w:ilvl w:val="0"/>
          <w:numId w:val="3"/>
        </w:numPr>
        <w:rPr>
          <w:rFonts w:asciiTheme="majorHAnsi" w:hAnsiTheme="majorHAnsi" w:cstheme="majorHAnsi"/>
        </w:rPr>
      </w:pPr>
      <w:r w:rsidRPr="00F04DE5">
        <w:rPr>
          <w:rFonts w:asciiTheme="majorHAnsi" w:hAnsiTheme="majorHAnsi" w:cstheme="majorHAnsi"/>
        </w:rPr>
        <w:t>de projectdoelstellingen</w:t>
      </w:r>
      <w:r w:rsidR="00861EF9">
        <w:rPr>
          <w:rFonts w:asciiTheme="majorHAnsi" w:hAnsiTheme="majorHAnsi" w:cstheme="majorHAnsi"/>
        </w:rPr>
        <w:t xml:space="preserve"> vertaald naar de lokale situatie</w:t>
      </w:r>
    </w:p>
    <w:p w14:paraId="1A015CD7" w14:textId="77777777" w:rsidR="002C51ED" w:rsidRPr="00F04DE5" w:rsidRDefault="002C51ED" w:rsidP="003A3F14">
      <w:pPr>
        <w:pStyle w:val="Geenafstand"/>
        <w:numPr>
          <w:ilvl w:val="0"/>
          <w:numId w:val="3"/>
        </w:numPr>
        <w:rPr>
          <w:rFonts w:asciiTheme="majorHAnsi" w:hAnsiTheme="majorHAnsi" w:cstheme="majorHAnsi"/>
        </w:rPr>
      </w:pPr>
      <w:r w:rsidRPr="00F04DE5">
        <w:rPr>
          <w:rFonts w:asciiTheme="majorHAnsi" w:hAnsiTheme="majorHAnsi" w:cstheme="majorHAnsi"/>
        </w:rPr>
        <w:t>de afbakening van het project en de samenhang met andere activiteiten voor cultuureducatie</w:t>
      </w:r>
    </w:p>
    <w:p w14:paraId="4153581B" w14:textId="74289D86" w:rsidR="002C51ED" w:rsidRPr="00F04DE5" w:rsidRDefault="00861EF9" w:rsidP="003A3F14">
      <w:pPr>
        <w:pStyle w:val="Geenafstand"/>
        <w:numPr>
          <w:ilvl w:val="0"/>
          <w:numId w:val="3"/>
        </w:numPr>
        <w:rPr>
          <w:rFonts w:asciiTheme="majorHAnsi" w:hAnsiTheme="majorHAnsi" w:cstheme="majorHAnsi"/>
        </w:rPr>
      </w:pPr>
      <w:r>
        <w:rPr>
          <w:rFonts w:asciiTheme="majorHAnsi" w:hAnsiTheme="majorHAnsi" w:cstheme="majorHAnsi"/>
        </w:rPr>
        <w:t xml:space="preserve">de resultaten </w:t>
      </w:r>
      <w:r w:rsidR="002C51ED" w:rsidRPr="00F04DE5">
        <w:rPr>
          <w:rFonts w:asciiTheme="majorHAnsi" w:hAnsiTheme="majorHAnsi" w:cstheme="majorHAnsi"/>
        </w:rPr>
        <w:t>aan het einde van het project</w:t>
      </w:r>
    </w:p>
    <w:p w14:paraId="6081B6B9" w14:textId="2CFAC33B" w:rsidR="00861EF9" w:rsidRDefault="002C51ED" w:rsidP="00861EF9">
      <w:pPr>
        <w:pStyle w:val="Geenafstand"/>
        <w:numPr>
          <w:ilvl w:val="0"/>
          <w:numId w:val="3"/>
        </w:numPr>
        <w:rPr>
          <w:rFonts w:asciiTheme="majorHAnsi" w:hAnsiTheme="majorHAnsi" w:cstheme="majorHAnsi"/>
        </w:rPr>
      </w:pPr>
      <w:r w:rsidRPr="00F04DE5">
        <w:rPr>
          <w:rFonts w:asciiTheme="majorHAnsi" w:hAnsiTheme="majorHAnsi" w:cstheme="majorHAnsi"/>
        </w:rPr>
        <w:t xml:space="preserve">omschrijving van de activiteiten </w:t>
      </w:r>
      <w:r w:rsidR="00861EF9">
        <w:rPr>
          <w:rFonts w:asciiTheme="majorHAnsi" w:hAnsiTheme="majorHAnsi" w:cstheme="majorHAnsi"/>
        </w:rPr>
        <w:t xml:space="preserve">in relatie met de projectdoelstellingen </w:t>
      </w:r>
      <w:r w:rsidRPr="00F04DE5">
        <w:rPr>
          <w:rFonts w:asciiTheme="majorHAnsi" w:hAnsiTheme="majorHAnsi" w:cstheme="majorHAnsi"/>
        </w:rPr>
        <w:t xml:space="preserve">en de samenhang </w:t>
      </w:r>
      <w:r w:rsidR="00861EF9">
        <w:rPr>
          <w:rFonts w:asciiTheme="majorHAnsi" w:hAnsiTheme="majorHAnsi" w:cstheme="majorHAnsi"/>
        </w:rPr>
        <w:t>tussen de activiteiten</w:t>
      </w:r>
    </w:p>
    <w:p w14:paraId="2B208ABF" w14:textId="44272842" w:rsidR="00861EF9" w:rsidRPr="00861EF9" w:rsidRDefault="00861EF9" w:rsidP="00861EF9">
      <w:pPr>
        <w:pStyle w:val="Geenafstand"/>
        <w:numPr>
          <w:ilvl w:val="0"/>
          <w:numId w:val="3"/>
        </w:numPr>
        <w:rPr>
          <w:rFonts w:asciiTheme="majorHAnsi" w:hAnsiTheme="majorHAnsi" w:cstheme="majorHAnsi"/>
        </w:rPr>
      </w:pPr>
      <w:r>
        <w:rPr>
          <w:rFonts w:asciiTheme="majorHAnsi" w:hAnsiTheme="majorHAnsi" w:cstheme="majorHAnsi"/>
        </w:rPr>
        <w:t>hoe is in het project vormgegeven aan het thema Kansengelijkheid?</w:t>
      </w:r>
    </w:p>
    <w:p w14:paraId="079F014B" w14:textId="77777777" w:rsidR="00A32A6E" w:rsidRPr="00F04DE5" w:rsidRDefault="00A32A6E" w:rsidP="00A32A6E">
      <w:pPr>
        <w:pStyle w:val="Geenafstand"/>
        <w:rPr>
          <w:rFonts w:asciiTheme="majorHAnsi" w:hAnsiTheme="majorHAnsi" w:cstheme="majorHAnsi"/>
        </w:rPr>
      </w:pPr>
    </w:p>
    <w:p w14:paraId="7A014208" w14:textId="5B0456AD" w:rsidR="002C51ED" w:rsidRPr="00F04DE5" w:rsidRDefault="002C51ED" w:rsidP="003A3F14">
      <w:pPr>
        <w:pStyle w:val="Kop1"/>
        <w:ind w:left="360" w:hanging="360"/>
        <w:rPr>
          <w:rFonts w:asciiTheme="majorHAnsi" w:hAnsiTheme="majorHAnsi" w:cstheme="majorHAnsi"/>
          <w:sz w:val="22"/>
        </w:rPr>
      </w:pPr>
      <w:r w:rsidRPr="00F04DE5">
        <w:rPr>
          <w:rFonts w:asciiTheme="majorHAnsi" w:hAnsiTheme="majorHAnsi" w:cstheme="majorHAnsi"/>
          <w:sz w:val="22"/>
        </w:rPr>
        <w:t>5.</w:t>
      </w:r>
      <w:r w:rsidRPr="00F04DE5">
        <w:rPr>
          <w:rFonts w:asciiTheme="majorHAnsi" w:hAnsiTheme="majorHAnsi" w:cstheme="majorHAnsi"/>
          <w:sz w:val="22"/>
        </w:rPr>
        <w:tab/>
        <w:t>Samenwerking</w:t>
      </w:r>
      <w:r w:rsidR="00A32A6E" w:rsidRPr="00F04DE5">
        <w:rPr>
          <w:rFonts w:asciiTheme="majorHAnsi" w:hAnsiTheme="majorHAnsi" w:cstheme="majorHAnsi"/>
          <w:sz w:val="22"/>
        </w:rPr>
        <w:t xml:space="preserve"> penvoerder,</w:t>
      </w:r>
      <w:r w:rsidRPr="00F04DE5">
        <w:rPr>
          <w:rFonts w:asciiTheme="majorHAnsi" w:hAnsiTheme="majorHAnsi" w:cstheme="majorHAnsi"/>
          <w:sz w:val="22"/>
        </w:rPr>
        <w:t xml:space="preserve"> onderwijs, culturele instellingen</w:t>
      </w:r>
      <w:r w:rsidR="00A32A6E" w:rsidRPr="00F04DE5">
        <w:rPr>
          <w:rFonts w:asciiTheme="majorHAnsi" w:hAnsiTheme="majorHAnsi" w:cstheme="majorHAnsi"/>
          <w:sz w:val="22"/>
        </w:rPr>
        <w:t xml:space="preserve"> en anderen</w:t>
      </w:r>
    </w:p>
    <w:p w14:paraId="1D4F180E" w14:textId="77777777" w:rsidR="002C51ED" w:rsidRPr="00F04DE5" w:rsidRDefault="002C51ED" w:rsidP="003A3F14">
      <w:pPr>
        <w:pStyle w:val="Geenafstand"/>
        <w:numPr>
          <w:ilvl w:val="0"/>
          <w:numId w:val="6"/>
        </w:numPr>
        <w:rPr>
          <w:rFonts w:asciiTheme="majorHAnsi" w:hAnsiTheme="majorHAnsi" w:cstheme="majorHAnsi"/>
        </w:rPr>
      </w:pPr>
      <w:r w:rsidRPr="00F04DE5">
        <w:rPr>
          <w:rFonts w:asciiTheme="majorHAnsi" w:hAnsiTheme="majorHAnsi" w:cstheme="majorHAnsi"/>
        </w:rPr>
        <w:t>samenwerkingsverband en taak- en rolverdeling</w:t>
      </w:r>
    </w:p>
    <w:p w14:paraId="7E5AA155" w14:textId="77777777" w:rsidR="002C51ED" w:rsidRPr="00F04DE5" w:rsidRDefault="002C51ED" w:rsidP="003A3F14">
      <w:pPr>
        <w:pStyle w:val="Geenafstand"/>
        <w:numPr>
          <w:ilvl w:val="0"/>
          <w:numId w:val="6"/>
        </w:numPr>
        <w:rPr>
          <w:rFonts w:asciiTheme="majorHAnsi" w:hAnsiTheme="majorHAnsi" w:cstheme="majorHAnsi"/>
        </w:rPr>
      </w:pPr>
      <w:r w:rsidRPr="00F04DE5">
        <w:rPr>
          <w:rFonts w:asciiTheme="majorHAnsi" w:hAnsiTheme="majorHAnsi" w:cstheme="majorHAnsi"/>
        </w:rPr>
        <w:t>betrokkenheid partijen bij de planvorming</w:t>
      </w:r>
    </w:p>
    <w:p w14:paraId="75EC2852" w14:textId="77777777" w:rsidR="002C51ED" w:rsidRDefault="002C51ED" w:rsidP="002C51ED">
      <w:pPr>
        <w:pStyle w:val="Geenafstand"/>
        <w:rPr>
          <w:rFonts w:asciiTheme="majorHAnsi" w:hAnsiTheme="majorHAnsi" w:cstheme="majorHAnsi"/>
        </w:rPr>
      </w:pPr>
    </w:p>
    <w:p w14:paraId="7FD3C819" w14:textId="77777777" w:rsidR="002C51ED" w:rsidRPr="00F04DE5" w:rsidRDefault="002C51ED" w:rsidP="003A3F14">
      <w:pPr>
        <w:pStyle w:val="Kop1"/>
        <w:rPr>
          <w:rFonts w:asciiTheme="majorHAnsi" w:hAnsiTheme="majorHAnsi" w:cstheme="majorHAnsi"/>
          <w:sz w:val="22"/>
        </w:rPr>
      </w:pPr>
      <w:r w:rsidRPr="00F04DE5">
        <w:rPr>
          <w:rFonts w:asciiTheme="majorHAnsi" w:hAnsiTheme="majorHAnsi" w:cstheme="majorHAnsi"/>
          <w:sz w:val="22"/>
        </w:rPr>
        <w:t>6.</w:t>
      </w:r>
      <w:r w:rsidRPr="00F04DE5">
        <w:rPr>
          <w:rFonts w:asciiTheme="majorHAnsi" w:hAnsiTheme="majorHAnsi" w:cstheme="majorHAnsi"/>
          <w:sz w:val="22"/>
        </w:rPr>
        <w:tab/>
        <w:t>Kennisdeling</w:t>
      </w:r>
    </w:p>
    <w:p w14:paraId="7AB06017" w14:textId="77777777" w:rsidR="002C51ED" w:rsidRPr="00F04DE5" w:rsidRDefault="002C51ED" w:rsidP="003A3F14">
      <w:pPr>
        <w:pStyle w:val="Geenafstand"/>
        <w:numPr>
          <w:ilvl w:val="0"/>
          <w:numId w:val="6"/>
        </w:numPr>
        <w:rPr>
          <w:rFonts w:asciiTheme="majorHAnsi" w:hAnsiTheme="majorHAnsi" w:cstheme="majorHAnsi"/>
        </w:rPr>
      </w:pPr>
      <w:r w:rsidRPr="00F04DE5">
        <w:rPr>
          <w:rFonts w:asciiTheme="majorHAnsi" w:hAnsiTheme="majorHAnsi" w:cstheme="majorHAnsi"/>
        </w:rPr>
        <w:t>toelichting op kennisdelingsactiviteiten voor scholen en culturele instellingen</w:t>
      </w:r>
    </w:p>
    <w:p w14:paraId="5B6339AE" w14:textId="77777777" w:rsidR="002C51ED" w:rsidRPr="00F04DE5" w:rsidRDefault="002C51ED" w:rsidP="003A3F14">
      <w:pPr>
        <w:pStyle w:val="Geenafstand"/>
        <w:numPr>
          <w:ilvl w:val="0"/>
          <w:numId w:val="6"/>
        </w:numPr>
        <w:rPr>
          <w:rFonts w:asciiTheme="majorHAnsi" w:hAnsiTheme="majorHAnsi" w:cstheme="majorHAnsi"/>
        </w:rPr>
      </w:pPr>
      <w:r w:rsidRPr="00F04DE5">
        <w:rPr>
          <w:rFonts w:asciiTheme="majorHAnsi" w:hAnsiTheme="majorHAnsi" w:cstheme="majorHAnsi"/>
        </w:rPr>
        <w:t>de manier waarop scholen en culturele instellingen bij de kennisdeling worden betrokken</w:t>
      </w:r>
    </w:p>
    <w:p w14:paraId="08A8B4A3" w14:textId="77777777" w:rsidR="002C51ED" w:rsidRPr="00F04DE5" w:rsidRDefault="002C51ED" w:rsidP="003A3F14">
      <w:pPr>
        <w:pStyle w:val="Geenafstand"/>
        <w:numPr>
          <w:ilvl w:val="0"/>
          <w:numId w:val="6"/>
        </w:numPr>
        <w:rPr>
          <w:rFonts w:asciiTheme="majorHAnsi" w:hAnsiTheme="majorHAnsi" w:cstheme="majorHAnsi"/>
        </w:rPr>
      </w:pPr>
      <w:r w:rsidRPr="00F04DE5">
        <w:rPr>
          <w:rFonts w:asciiTheme="majorHAnsi" w:hAnsiTheme="majorHAnsi" w:cstheme="majorHAnsi"/>
        </w:rPr>
        <w:t>inzet van bestaande netwerken van scholen en culturele instellingen</w:t>
      </w:r>
    </w:p>
    <w:p w14:paraId="4B267E52" w14:textId="77777777" w:rsidR="002C51ED" w:rsidRPr="00F04DE5" w:rsidRDefault="002C51ED" w:rsidP="003A3F14">
      <w:pPr>
        <w:pStyle w:val="Geenafstand"/>
        <w:numPr>
          <w:ilvl w:val="0"/>
          <w:numId w:val="6"/>
        </w:numPr>
        <w:rPr>
          <w:rFonts w:asciiTheme="majorHAnsi" w:hAnsiTheme="majorHAnsi" w:cstheme="majorHAnsi"/>
        </w:rPr>
      </w:pPr>
      <w:r w:rsidRPr="00F04DE5">
        <w:rPr>
          <w:rFonts w:asciiTheme="majorHAnsi" w:hAnsiTheme="majorHAnsi" w:cstheme="majorHAnsi"/>
        </w:rPr>
        <w:t>onderwerpen waarop kennis wordt gedeeld</w:t>
      </w:r>
    </w:p>
    <w:p w14:paraId="1EC8F6F8" w14:textId="77777777" w:rsidR="002C51ED" w:rsidRPr="00F04DE5" w:rsidRDefault="002C51ED" w:rsidP="002C51ED">
      <w:pPr>
        <w:pStyle w:val="Geenafstand"/>
        <w:rPr>
          <w:rFonts w:asciiTheme="majorHAnsi" w:hAnsiTheme="majorHAnsi" w:cstheme="majorHAnsi"/>
        </w:rPr>
      </w:pPr>
    </w:p>
    <w:p w14:paraId="1EB74024" w14:textId="77777777" w:rsidR="002C51ED" w:rsidRPr="00F04DE5" w:rsidRDefault="002C51ED" w:rsidP="003A3F14">
      <w:pPr>
        <w:pStyle w:val="Kop1"/>
        <w:rPr>
          <w:rFonts w:asciiTheme="majorHAnsi" w:hAnsiTheme="majorHAnsi" w:cstheme="majorHAnsi"/>
          <w:sz w:val="22"/>
        </w:rPr>
      </w:pPr>
      <w:r w:rsidRPr="00F04DE5">
        <w:rPr>
          <w:rFonts w:asciiTheme="majorHAnsi" w:hAnsiTheme="majorHAnsi" w:cstheme="majorHAnsi"/>
          <w:sz w:val="22"/>
        </w:rPr>
        <w:t>7.</w:t>
      </w:r>
      <w:r w:rsidRPr="00F04DE5">
        <w:rPr>
          <w:rFonts w:asciiTheme="majorHAnsi" w:hAnsiTheme="majorHAnsi" w:cstheme="majorHAnsi"/>
          <w:sz w:val="22"/>
        </w:rPr>
        <w:tab/>
        <w:t>Monitoring en evaluatie</w:t>
      </w:r>
    </w:p>
    <w:p w14:paraId="772479D2" w14:textId="77777777" w:rsidR="002C51ED" w:rsidRPr="00F04DE5" w:rsidRDefault="002C51ED" w:rsidP="003A3F14">
      <w:pPr>
        <w:pStyle w:val="Geenafstand"/>
        <w:numPr>
          <w:ilvl w:val="0"/>
          <w:numId w:val="6"/>
        </w:numPr>
        <w:rPr>
          <w:rFonts w:asciiTheme="majorHAnsi" w:hAnsiTheme="majorHAnsi" w:cstheme="majorHAnsi"/>
        </w:rPr>
      </w:pPr>
      <w:r w:rsidRPr="00F04DE5">
        <w:rPr>
          <w:rFonts w:asciiTheme="majorHAnsi" w:hAnsiTheme="majorHAnsi" w:cstheme="majorHAnsi"/>
        </w:rPr>
        <w:t>toelichting op monitoringsactiviteiten en -doelen</w:t>
      </w:r>
    </w:p>
    <w:p w14:paraId="4D6257D6" w14:textId="77777777" w:rsidR="002C51ED" w:rsidRPr="00F04DE5" w:rsidRDefault="002C51ED" w:rsidP="003A3F14">
      <w:pPr>
        <w:pStyle w:val="Geenafstand"/>
        <w:numPr>
          <w:ilvl w:val="0"/>
          <w:numId w:val="6"/>
        </w:numPr>
        <w:rPr>
          <w:rFonts w:asciiTheme="majorHAnsi" w:hAnsiTheme="majorHAnsi" w:cstheme="majorHAnsi"/>
        </w:rPr>
      </w:pPr>
      <w:r w:rsidRPr="00F04DE5">
        <w:rPr>
          <w:rFonts w:asciiTheme="majorHAnsi" w:hAnsiTheme="majorHAnsi" w:cstheme="majorHAnsi"/>
        </w:rPr>
        <w:t>vragen die richting geven aan de monitoring en evaluatie</w:t>
      </w:r>
    </w:p>
    <w:p w14:paraId="50D091F8" w14:textId="77777777" w:rsidR="002C51ED" w:rsidRPr="00F04DE5" w:rsidRDefault="002C51ED" w:rsidP="003A3F14">
      <w:pPr>
        <w:pStyle w:val="Geenafstand"/>
        <w:numPr>
          <w:ilvl w:val="0"/>
          <w:numId w:val="6"/>
        </w:numPr>
        <w:rPr>
          <w:rFonts w:asciiTheme="majorHAnsi" w:hAnsiTheme="majorHAnsi" w:cstheme="majorHAnsi"/>
        </w:rPr>
      </w:pPr>
      <w:r w:rsidRPr="00F04DE5">
        <w:rPr>
          <w:rFonts w:asciiTheme="majorHAnsi" w:hAnsiTheme="majorHAnsi" w:cstheme="majorHAnsi"/>
        </w:rPr>
        <w:t>hoe scholen, culturele instellingen en andere relevante partijen (stakeholders) worden betrokken bij de monitoring en evaluatie</w:t>
      </w:r>
    </w:p>
    <w:p w14:paraId="6C7CC024" w14:textId="77777777" w:rsidR="002C51ED" w:rsidRPr="00F04DE5" w:rsidRDefault="002C51ED" w:rsidP="002C51ED">
      <w:pPr>
        <w:pStyle w:val="Geenafstand"/>
        <w:rPr>
          <w:rFonts w:asciiTheme="majorHAnsi" w:hAnsiTheme="majorHAnsi" w:cstheme="majorHAnsi"/>
        </w:rPr>
      </w:pPr>
    </w:p>
    <w:p w14:paraId="08E4183F" w14:textId="77777777" w:rsidR="002C51ED" w:rsidRPr="00F04DE5" w:rsidRDefault="002C51ED" w:rsidP="003A3F14">
      <w:pPr>
        <w:pStyle w:val="Kop1"/>
        <w:rPr>
          <w:rFonts w:asciiTheme="majorHAnsi" w:hAnsiTheme="majorHAnsi" w:cstheme="majorHAnsi"/>
          <w:sz w:val="22"/>
        </w:rPr>
      </w:pPr>
      <w:r w:rsidRPr="00F04DE5">
        <w:rPr>
          <w:rFonts w:asciiTheme="majorHAnsi" w:hAnsiTheme="majorHAnsi" w:cstheme="majorHAnsi"/>
          <w:sz w:val="22"/>
        </w:rPr>
        <w:t>8.</w:t>
      </w:r>
      <w:r w:rsidRPr="00F04DE5">
        <w:rPr>
          <w:rFonts w:asciiTheme="majorHAnsi" w:hAnsiTheme="majorHAnsi" w:cstheme="majorHAnsi"/>
          <w:sz w:val="22"/>
        </w:rPr>
        <w:tab/>
        <w:t>Planning</w:t>
      </w:r>
    </w:p>
    <w:p w14:paraId="3182E368" w14:textId="77777777" w:rsidR="002C51ED" w:rsidRPr="00F04DE5" w:rsidRDefault="002C51ED" w:rsidP="002C51ED">
      <w:pPr>
        <w:pStyle w:val="Geenafstand"/>
        <w:rPr>
          <w:rFonts w:asciiTheme="majorHAnsi" w:hAnsiTheme="majorHAnsi" w:cstheme="majorHAnsi"/>
        </w:rPr>
      </w:pPr>
    </w:p>
    <w:p w14:paraId="055AE14E" w14:textId="77777777" w:rsidR="002C51ED" w:rsidRPr="00F04DE5" w:rsidRDefault="002C51ED" w:rsidP="003A3F14">
      <w:pPr>
        <w:pStyle w:val="Kop1"/>
        <w:rPr>
          <w:rFonts w:asciiTheme="majorHAnsi" w:hAnsiTheme="majorHAnsi" w:cstheme="majorHAnsi"/>
          <w:sz w:val="22"/>
        </w:rPr>
      </w:pPr>
      <w:r w:rsidRPr="00F04DE5">
        <w:rPr>
          <w:rFonts w:asciiTheme="majorHAnsi" w:hAnsiTheme="majorHAnsi" w:cstheme="majorHAnsi"/>
          <w:sz w:val="22"/>
        </w:rPr>
        <w:t>9.</w:t>
      </w:r>
      <w:r w:rsidRPr="00F04DE5">
        <w:rPr>
          <w:rFonts w:asciiTheme="majorHAnsi" w:hAnsiTheme="majorHAnsi" w:cstheme="majorHAnsi"/>
          <w:sz w:val="22"/>
        </w:rPr>
        <w:tab/>
        <w:t>Begroting</w:t>
      </w:r>
    </w:p>
    <w:p w14:paraId="0A821C9F" w14:textId="77777777" w:rsidR="002C51ED" w:rsidRPr="00F04DE5" w:rsidRDefault="002C51ED" w:rsidP="003A3F14">
      <w:pPr>
        <w:pStyle w:val="Geenafstand"/>
        <w:numPr>
          <w:ilvl w:val="0"/>
          <w:numId w:val="6"/>
        </w:numPr>
        <w:rPr>
          <w:rFonts w:asciiTheme="majorHAnsi" w:hAnsiTheme="majorHAnsi" w:cstheme="majorHAnsi"/>
        </w:rPr>
      </w:pPr>
      <w:r w:rsidRPr="00F04DE5">
        <w:rPr>
          <w:rFonts w:asciiTheme="majorHAnsi" w:hAnsiTheme="majorHAnsi" w:cstheme="majorHAnsi"/>
        </w:rPr>
        <w:t>begroting in eigen format</w:t>
      </w:r>
    </w:p>
    <w:p w14:paraId="3C90A47A" w14:textId="4797915D" w:rsidR="00734F10" w:rsidRDefault="002C51ED" w:rsidP="003A3F14">
      <w:pPr>
        <w:pStyle w:val="Geenafstand"/>
        <w:numPr>
          <w:ilvl w:val="0"/>
          <w:numId w:val="6"/>
        </w:numPr>
        <w:rPr>
          <w:rFonts w:asciiTheme="majorHAnsi" w:hAnsiTheme="majorHAnsi" w:cstheme="majorHAnsi"/>
        </w:rPr>
      </w:pPr>
      <w:r w:rsidRPr="00F04DE5">
        <w:rPr>
          <w:rFonts w:asciiTheme="majorHAnsi" w:hAnsiTheme="majorHAnsi" w:cstheme="majorHAnsi"/>
        </w:rPr>
        <w:t>toelichting op de begroting</w:t>
      </w:r>
    </w:p>
    <w:p w14:paraId="1CB06B9D" w14:textId="371D1CCF" w:rsidR="00CB4F9A" w:rsidRDefault="00CB4F9A" w:rsidP="00CB4F9A">
      <w:pPr>
        <w:pStyle w:val="Geenafstand"/>
        <w:rPr>
          <w:rFonts w:asciiTheme="majorHAnsi" w:hAnsiTheme="majorHAnsi" w:cstheme="majorHAnsi"/>
        </w:rPr>
      </w:pPr>
    </w:p>
    <w:p w14:paraId="1A66EA1A" w14:textId="658D8437" w:rsidR="00CB4F9A" w:rsidRPr="00F04DE5" w:rsidRDefault="00CB4F9A" w:rsidP="00AB78BE">
      <w:pPr>
        <w:pStyle w:val="Geenafstand"/>
        <w:rPr>
          <w:rFonts w:asciiTheme="majorHAnsi" w:hAnsiTheme="majorHAnsi" w:cstheme="majorHAnsi"/>
        </w:rPr>
      </w:pPr>
      <w:bookmarkStart w:id="0" w:name="_GoBack"/>
      <w:bookmarkEnd w:id="0"/>
    </w:p>
    <w:sectPr w:rsidR="00CB4F9A" w:rsidRPr="00F04D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imbusSanExtLig">
    <w:altName w:val="Courier New"/>
    <w:panose1 w:val="00000000000000000000"/>
    <w:charset w:val="00"/>
    <w:family w:val="modern"/>
    <w:notTrueType/>
    <w:pitch w:val="variable"/>
    <w:sig w:usb0="00000001"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San">
    <w:altName w:val="Courier New"/>
    <w:panose1 w:val="00000000000000000000"/>
    <w:charset w:val="00"/>
    <w:family w:val="modern"/>
    <w:notTrueType/>
    <w:pitch w:val="variable"/>
    <w:sig w:usb0="00000001"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ITCLubalinGraph-Demi">
    <w:panose1 w:val="020207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C02"/>
    <w:multiLevelType w:val="hybridMultilevel"/>
    <w:tmpl w:val="1DB27760"/>
    <w:lvl w:ilvl="0" w:tplc="487640A4">
      <w:numFmt w:val="bullet"/>
      <w:lvlText w:val="-"/>
      <w:lvlJc w:val="left"/>
      <w:pPr>
        <w:ind w:left="1065" w:hanging="705"/>
      </w:pPr>
      <w:rPr>
        <w:rFonts w:ascii="NimbusSanExtLig" w:eastAsiaTheme="minorHAnsi" w:hAnsi="NimbusSanExtLig"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893A75"/>
    <w:multiLevelType w:val="hybridMultilevel"/>
    <w:tmpl w:val="9A568498"/>
    <w:lvl w:ilvl="0" w:tplc="487640A4">
      <w:numFmt w:val="bullet"/>
      <w:lvlText w:val="-"/>
      <w:lvlJc w:val="left"/>
      <w:pPr>
        <w:ind w:left="1065" w:hanging="705"/>
      </w:pPr>
      <w:rPr>
        <w:rFonts w:ascii="NimbusSanExtLig" w:eastAsiaTheme="minorHAnsi" w:hAnsi="NimbusSanExtLig"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042681"/>
    <w:multiLevelType w:val="hybridMultilevel"/>
    <w:tmpl w:val="9F8C6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C5264C"/>
    <w:multiLevelType w:val="hybridMultilevel"/>
    <w:tmpl w:val="DC9CEE54"/>
    <w:lvl w:ilvl="0" w:tplc="487640A4">
      <w:numFmt w:val="bullet"/>
      <w:lvlText w:val="-"/>
      <w:lvlJc w:val="left"/>
      <w:pPr>
        <w:ind w:left="1065" w:hanging="705"/>
      </w:pPr>
      <w:rPr>
        <w:rFonts w:ascii="NimbusSanExtLig" w:eastAsiaTheme="minorHAnsi" w:hAnsi="NimbusSanExtLig"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EFC7B9A"/>
    <w:multiLevelType w:val="hybridMultilevel"/>
    <w:tmpl w:val="3496C59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8C25427"/>
    <w:multiLevelType w:val="hybridMultilevel"/>
    <w:tmpl w:val="3C10ABEC"/>
    <w:lvl w:ilvl="0" w:tplc="487640A4">
      <w:numFmt w:val="bullet"/>
      <w:lvlText w:val="-"/>
      <w:lvlJc w:val="left"/>
      <w:pPr>
        <w:ind w:left="1065" w:hanging="705"/>
      </w:pPr>
      <w:rPr>
        <w:rFonts w:ascii="NimbusSanExtLig" w:eastAsiaTheme="minorHAnsi" w:hAnsi="NimbusSanExtLig"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D705E81"/>
    <w:multiLevelType w:val="hybridMultilevel"/>
    <w:tmpl w:val="C674EFB4"/>
    <w:lvl w:ilvl="0" w:tplc="487640A4">
      <w:numFmt w:val="bullet"/>
      <w:lvlText w:val="-"/>
      <w:lvlJc w:val="left"/>
      <w:pPr>
        <w:ind w:left="1065" w:hanging="705"/>
      </w:pPr>
      <w:rPr>
        <w:rFonts w:ascii="NimbusSanExtLig" w:eastAsiaTheme="minorHAnsi" w:hAnsi="NimbusSanExtLig"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AA75E33"/>
    <w:multiLevelType w:val="hybridMultilevel"/>
    <w:tmpl w:val="2E3AE0EE"/>
    <w:lvl w:ilvl="0" w:tplc="487640A4">
      <w:numFmt w:val="bullet"/>
      <w:lvlText w:val="-"/>
      <w:lvlJc w:val="left"/>
      <w:pPr>
        <w:ind w:left="720" w:hanging="360"/>
      </w:pPr>
      <w:rPr>
        <w:rFonts w:ascii="NimbusSanExtLig" w:eastAsiaTheme="minorHAnsi" w:hAnsi="NimbusSanExtLig"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3FE1917"/>
    <w:multiLevelType w:val="hybridMultilevel"/>
    <w:tmpl w:val="66D8FE44"/>
    <w:lvl w:ilvl="0" w:tplc="487640A4">
      <w:numFmt w:val="bullet"/>
      <w:lvlText w:val="-"/>
      <w:lvlJc w:val="left"/>
      <w:pPr>
        <w:ind w:left="1065" w:hanging="705"/>
      </w:pPr>
      <w:rPr>
        <w:rFonts w:ascii="NimbusSanExtLig" w:eastAsiaTheme="minorHAnsi" w:hAnsi="NimbusSanExtLig" w:cstheme="minorBidi" w:hint="default"/>
      </w:rPr>
    </w:lvl>
    <w:lvl w:ilvl="1" w:tplc="04130017">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ACB0449"/>
    <w:multiLevelType w:val="hybridMultilevel"/>
    <w:tmpl w:val="18889EFC"/>
    <w:lvl w:ilvl="0" w:tplc="487640A4">
      <w:numFmt w:val="bullet"/>
      <w:lvlText w:val="-"/>
      <w:lvlJc w:val="left"/>
      <w:pPr>
        <w:ind w:left="720" w:hanging="360"/>
      </w:pPr>
      <w:rPr>
        <w:rFonts w:ascii="NimbusSanExtLig" w:eastAsiaTheme="minorHAnsi" w:hAnsi="NimbusSanExtLig"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9"/>
  </w:num>
  <w:num w:numId="6">
    <w:abstractNumId w:val="8"/>
  </w:num>
  <w:num w:numId="7">
    <w:abstractNumId w:val="0"/>
  </w:num>
  <w:num w:numId="8">
    <w:abstractNumId w:val="1"/>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ED"/>
    <w:rsid w:val="000F4A51"/>
    <w:rsid w:val="00234AF4"/>
    <w:rsid w:val="002C51ED"/>
    <w:rsid w:val="003A3F14"/>
    <w:rsid w:val="004E1236"/>
    <w:rsid w:val="004F1B10"/>
    <w:rsid w:val="0063745B"/>
    <w:rsid w:val="00734F10"/>
    <w:rsid w:val="00861EF9"/>
    <w:rsid w:val="008C4B2C"/>
    <w:rsid w:val="00A10603"/>
    <w:rsid w:val="00A32A6E"/>
    <w:rsid w:val="00AB78BE"/>
    <w:rsid w:val="00CB4F9A"/>
    <w:rsid w:val="00CC523E"/>
    <w:rsid w:val="00E42975"/>
    <w:rsid w:val="00F04DE5"/>
    <w:rsid w:val="00FE78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AE9E01"/>
  <w15:chartTrackingRefBased/>
  <w15:docId w15:val="{C334574B-293D-4266-9076-127467D3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Geenafstand"/>
    <w:next w:val="Standaard"/>
    <w:link w:val="Kop1Char"/>
    <w:uiPriority w:val="9"/>
    <w:qFormat/>
    <w:rsid w:val="003A3F14"/>
    <w:pPr>
      <w:outlineLvl w:val="0"/>
    </w:pPr>
    <w:rPr>
      <w:rFonts w:ascii="NimbusSan" w:hAnsi="NimbusSan"/>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C51ED"/>
    <w:pPr>
      <w:spacing w:after="0" w:line="240" w:lineRule="auto"/>
    </w:pPr>
  </w:style>
  <w:style w:type="character" w:customStyle="1" w:styleId="Kop1Char">
    <w:name w:val="Kop 1 Char"/>
    <w:basedOn w:val="Standaardalinea-lettertype"/>
    <w:link w:val="Kop1"/>
    <w:uiPriority w:val="9"/>
    <w:rsid w:val="003A3F14"/>
    <w:rPr>
      <w:rFonts w:ascii="NimbusSan" w:hAnsi="NimbusSan"/>
      <w:b/>
      <w:sz w:val="24"/>
    </w:rPr>
  </w:style>
  <w:style w:type="character" w:styleId="Verwijzingopmerking">
    <w:name w:val="annotation reference"/>
    <w:basedOn w:val="Standaardalinea-lettertype"/>
    <w:uiPriority w:val="99"/>
    <w:semiHidden/>
    <w:unhideWhenUsed/>
    <w:rsid w:val="0063745B"/>
    <w:rPr>
      <w:sz w:val="16"/>
      <w:szCs w:val="16"/>
    </w:rPr>
  </w:style>
  <w:style w:type="paragraph" w:styleId="Tekstopmerking">
    <w:name w:val="annotation text"/>
    <w:basedOn w:val="Standaard"/>
    <w:link w:val="TekstopmerkingChar"/>
    <w:uiPriority w:val="99"/>
    <w:semiHidden/>
    <w:unhideWhenUsed/>
    <w:rsid w:val="0063745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3745B"/>
    <w:rPr>
      <w:sz w:val="20"/>
      <w:szCs w:val="20"/>
    </w:rPr>
  </w:style>
  <w:style w:type="paragraph" w:styleId="Onderwerpvanopmerking">
    <w:name w:val="annotation subject"/>
    <w:basedOn w:val="Tekstopmerking"/>
    <w:next w:val="Tekstopmerking"/>
    <w:link w:val="OnderwerpvanopmerkingChar"/>
    <w:uiPriority w:val="99"/>
    <w:semiHidden/>
    <w:unhideWhenUsed/>
    <w:rsid w:val="0063745B"/>
    <w:rPr>
      <w:b/>
      <w:bCs/>
    </w:rPr>
  </w:style>
  <w:style w:type="character" w:customStyle="1" w:styleId="OnderwerpvanopmerkingChar">
    <w:name w:val="Onderwerp van opmerking Char"/>
    <w:basedOn w:val="TekstopmerkingChar"/>
    <w:link w:val="Onderwerpvanopmerking"/>
    <w:uiPriority w:val="99"/>
    <w:semiHidden/>
    <w:rsid w:val="0063745B"/>
    <w:rPr>
      <w:b/>
      <w:bCs/>
      <w:sz w:val="20"/>
      <w:szCs w:val="20"/>
    </w:rPr>
  </w:style>
  <w:style w:type="paragraph" w:styleId="Ballontekst">
    <w:name w:val="Balloon Text"/>
    <w:basedOn w:val="Standaard"/>
    <w:link w:val="BallontekstChar"/>
    <w:uiPriority w:val="99"/>
    <w:semiHidden/>
    <w:unhideWhenUsed/>
    <w:rsid w:val="0063745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37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447</Words>
  <Characters>2461</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Kraft</dc:creator>
  <cp:keywords/>
  <dc:description/>
  <cp:lastModifiedBy>Natasja Kraft</cp:lastModifiedBy>
  <cp:revision>4</cp:revision>
  <dcterms:created xsi:type="dcterms:W3CDTF">2020-10-29T08:20:00Z</dcterms:created>
  <dcterms:modified xsi:type="dcterms:W3CDTF">2020-11-30T09:29:00Z</dcterms:modified>
</cp:coreProperties>
</file>